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5031" w14:textId="77777777" w:rsidR="00FE067E" w:rsidRPr="005610B0" w:rsidRDefault="00CD36CF" w:rsidP="00EF6030">
      <w:pPr>
        <w:pStyle w:val="TitlePageOrigin"/>
      </w:pPr>
      <w:r w:rsidRPr="005610B0">
        <w:t>WEST virginia legislature</w:t>
      </w:r>
    </w:p>
    <w:p w14:paraId="75D03BB8" w14:textId="0F60DAD7" w:rsidR="00CD36CF" w:rsidRPr="005610B0" w:rsidRDefault="00CD36CF" w:rsidP="00EF6030">
      <w:pPr>
        <w:pStyle w:val="TitlePageSession"/>
      </w:pPr>
      <w:r w:rsidRPr="005610B0">
        <w:t>20</w:t>
      </w:r>
      <w:r w:rsidR="006565E8" w:rsidRPr="005610B0">
        <w:t>2</w:t>
      </w:r>
      <w:r w:rsidR="00410475" w:rsidRPr="005610B0">
        <w:t>3</w:t>
      </w:r>
      <w:r w:rsidRPr="005610B0">
        <w:t xml:space="preserve"> regular session</w:t>
      </w:r>
    </w:p>
    <w:p w14:paraId="11B81890" w14:textId="5F4DB26B" w:rsidR="001944C2" w:rsidRPr="005610B0" w:rsidRDefault="001944C2" w:rsidP="00EF6030">
      <w:pPr>
        <w:pStyle w:val="TitlePageSession"/>
      </w:pPr>
      <w:r w:rsidRPr="005610B0">
        <w:t>ENROLLED</w:t>
      </w:r>
    </w:p>
    <w:p w14:paraId="508FEC77" w14:textId="77777777" w:rsidR="00CD36CF" w:rsidRPr="005610B0" w:rsidRDefault="00B331AC" w:rsidP="00EF6030">
      <w:pPr>
        <w:pStyle w:val="TitlePageBillPrefix"/>
      </w:pPr>
      <w:sdt>
        <w:sdtPr>
          <w:tag w:val="IntroDate"/>
          <w:id w:val="-1236936958"/>
          <w:placeholder>
            <w:docPart w:val="8C3941992A4B4852A4CA271071D68480"/>
          </w:placeholder>
          <w:text/>
        </w:sdtPr>
        <w:sdtEndPr/>
        <w:sdtContent>
          <w:r w:rsidR="00AC3B58" w:rsidRPr="005610B0">
            <w:t>Committee Substitute</w:t>
          </w:r>
        </w:sdtContent>
      </w:sdt>
    </w:p>
    <w:p w14:paraId="3C6F7D5A" w14:textId="77777777" w:rsidR="00AC3B58" w:rsidRPr="005610B0" w:rsidRDefault="00AC3B58" w:rsidP="00EF6030">
      <w:pPr>
        <w:pStyle w:val="TitlePageBillPrefix"/>
      </w:pPr>
      <w:r w:rsidRPr="005610B0">
        <w:t>for</w:t>
      </w:r>
    </w:p>
    <w:p w14:paraId="1C28C3A8" w14:textId="77777777" w:rsidR="00CD36CF" w:rsidRPr="005610B0" w:rsidRDefault="00B331AC" w:rsidP="00EF6030">
      <w:pPr>
        <w:pStyle w:val="BillNumber"/>
      </w:pPr>
      <w:sdt>
        <w:sdtPr>
          <w:tag w:val="Chamber"/>
          <w:id w:val="893011969"/>
          <w:lock w:val="sdtLocked"/>
          <w:placeholder>
            <w:docPart w:val="F2D63B5277104D7485066F79E0FC3806"/>
          </w:placeholder>
          <w:dropDownList>
            <w:listItem w:displayText="House" w:value="House"/>
            <w:listItem w:displayText="Senate" w:value="Senate"/>
          </w:dropDownList>
        </w:sdtPr>
        <w:sdtEndPr/>
        <w:sdtContent>
          <w:r w:rsidR="00574B25" w:rsidRPr="005610B0">
            <w:t>Senate</w:t>
          </w:r>
        </w:sdtContent>
      </w:sdt>
      <w:r w:rsidR="00303684" w:rsidRPr="005610B0">
        <w:t xml:space="preserve"> </w:t>
      </w:r>
      <w:r w:rsidR="00CD36CF" w:rsidRPr="005610B0">
        <w:t xml:space="preserve">Bill </w:t>
      </w:r>
      <w:sdt>
        <w:sdtPr>
          <w:tag w:val="BNum"/>
          <w:id w:val="1645317809"/>
          <w:lock w:val="sdtLocked"/>
          <w:placeholder>
            <w:docPart w:val="BAC443E52AD44BF3A8B3E4CAA4D93C77"/>
          </w:placeholder>
          <w:text/>
        </w:sdtPr>
        <w:sdtEndPr/>
        <w:sdtContent>
          <w:r w:rsidR="00574B25" w:rsidRPr="005610B0">
            <w:t>649</w:t>
          </w:r>
        </w:sdtContent>
      </w:sdt>
    </w:p>
    <w:p w14:paraId="62E6D554" w14:textId="77777777" w:rsidR="00574B25" w:rsidRPr="005610B0" w:rsidRDefault="00574B25" w:rsidP="00EF6030">
      <w:pPr>
        <w:pStyle w:val="References"/>
        <w:rPr>
          <w:smallCaps/>
        </w:rPr>
      </w:pPr>
      <w:r w:rsidRPr="005610B0">
        <w:rPr>
          <w:smallCaps/>
        </w:rPr>
        <w:t>By Senators Blair (Mr. President), Trump, Rucker, and Barrett</w:t>
      </w:r>
    </w:p>
    <w:p w14:paraId="4C92D46D" w14:textId="017A74E5" w:rsidR="00574B25" w:rsidRPr="005610B0" w:rsidRDefault="00CD36CF" w:rsidP="00EF6030">
      <w:pPr>
        <w:pStyle w:val="References"/>
      </w:pPr>
      <w:r w:rsidRPr="005610B0">
        <w:t>[</w:t>
      </w:r>
      <w:r w:rsidR="001944C2" w:rsidRPr="005610B0">
        <w:t>Passed March 09, 2023; in effect 90 days from passage</w:t>
      </w:r>
      <w:r w:rsidRPr="005610B0">
        <w:t>]</w:t>
      </w:r>
    </w:p>
    <w:p w14:paraId="37EC3C6E" w14:textId="77777777" w:rsidR="00574B25" w:rsidRPr="005610B0" w:rsidRDefault="00574B25" w:rsidP="00574B25">
      <w:pPr>
        <w:pStyle w:val="TitlePageOrigin"/>
      </w:pPr>
    </w:p>
    <w:p w14:paraId="7CD711D6" w14:textId="77777777" w:rsidR="00574B25" w:rsidRPr="005610B0" w:rsidRDefault="00574B25" w:rsidP="00574B25">
      <w:pPr>
        <w:pStyle w:val="TitlePageOrigin"/>
        <w:rPr>
          <w:color w:val="auto"/>
        </w:rPr>
      </w:pPr>
    </w:p>
    <w:p w14:paraId="61D442B0" w14:textId="328B8A0E" w:rsidR="00574B25" w:rsidRPr="005610B0" w:rsidRDefault="00574B25" w:rsidP="00574B25">
      <w:pPr>
        <w:pStyle w:val="TitleSection"/>
        <w:rPr>
          <w:color w:val="auto"/>
        </w:rPr>
      </w:pPr>
      <w:r w:rsidRPr="005610B0">
        <w:rPr>
          <w:color w:val="auto"/>
        </w:rPr>
        <w:lastRenderedPageBreak/>
        <w:t>A</w:t>
      </w:r>
      <w:r w:rsidR="001944C2" w:rsidRPr="005610B0">
        <w:rPr>
          <w:color w:val="auto"/>
        </w:rPr>
        <w:t>N ACT</w:t>
      </w:r>
      <w:r w:rsidRPr="005610B0">
        <w:rPr>
          <w:i/>
          <w:iCs/>
          <w:color w:val="auto"/>
        </w:rPr>
        <w:t xml:space="preserve"> </w:t>
      </w:r>
      <w:r w:rsidRPr="005610B0">
        <w:rPr>
          <w:color w:val="auto"/>
        </w:rPr>
        <w:t>to amend chapter 232, Acts of the Legislature, Regular Session 2008, by adding thereto a new section designated section six, relating to authorizing the Berkeley County Council to change its name to the Berkeley County Commission; providing that name change does not affect commission’s powers, duties, or responsibilities</w:t>
      </w:r>
      <w:r w:rsidR="007D5138" w:rsidRPr="005610B0">
        <w:rPr>
          <w:color w:val="auto"/>
        </w:rPr>
        <w:t>,</w:t>
      </w:r>
      <w:r w:rsidRPr="005610B0">
        <w:rPr>
          <w:color w:val="auto"/>
        </w:rPr>
        <w:t xml:space="preserve"> or </w:t>
      </w:r>
      <w:r w:rsidR="00082146" w:rsidRPr="005610B0">
        <w:rPr>
          <w:color w:val="auto"/>
        </w:rPr>
        <w:t xml:space="preserve">number or </w:t>
      </w:r>
      <w:r w:rsidRPr="005610B0">
        <w:rPr>
          <w:color w:val="auto"/>
        </w:rPr>
        <w:t>terms of commission’s members; and requiring public notice of council’s intent to change its name.</w:t>
      </w:r>
    </w:p>
    <w:p w14:paraId="270F5532" w14:textId="77777777" w:rsidR="00574B25" w:rsidRPr="005610B0" w:rsidRDefault="00574B25" w:rsidP="00574B25">
      <w:pPr>
        <w:pStyle w:val="EnactingClause"/>
        <w:rPr>
          <w:color w:val="auto"/>
        </w:rPr>
      </w:pPr>
      <w:r w:rsidRPr="005610B0">
        <w:rPr>
          <w:color w:val="auto"/>
        </w:rPr>
        <w:t>Be it enacted by the Legislature of West Virginia:</w:t>
      </w:r>
    </w:p>
    <w:p w14:paraId="1244314A" w14:textId="4D8DBB6A" w:rsidR="00574B25" w:rsidRPr="005610B0" w:rsidRDefault="00574B25" w:rsidP="00574B25">
      <w:pPr>
        <w:pStyle w:val="ArticleHeading"/>
        <w:rPr>
          <w:i/>
          <w:color w:val="auto"/>
        </w:rPr>
      </w:pPr>
      <w:r w:rsidRPr="005610B0">
        <w:rPr>
          <w:color w:val="auto"/>
        </w:rPr>
        <w:t>BERKELEY COUNTY COMMISSION</w:t>
      </w:r>
      <w:r w:rsidR="000E062B">
        <w:rPr>
          <w:color w:val="auto"/>
        </w:rPr>
        <w:t>.</w:t>
      </w:r>
    </w:p>
    <w:p w14:paraId="5D239A5B" w14:textId="77777777" w:rsidR="00574B25" w:rsidRPr="005610B0" w:rsidRDefault="00574B25" w:rsidP="00574B25">
      <w:pPr>
        <w:pStyle w:val="SectionHeading"/>
        <w:rPr>
          <w:i/>
          <w:color w:val="auto"/>
        </w:rPr>
        <w:sectPr w:rsidR="00574B25" w:rsidRPr="005610B0" w:rsidSect="00574B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610B0">
        <w:rPr>
          <w:color w:val="auto"/>
        </w:rPr>
        <w:t xml:space="preserve">§6. Name change to Berkeley County Commission.     </w:t>
      </w:r>
    </w:p>
    <w:p w14:paraId="39E570EC" w14:textId="199DF156" w:rsidR="00574B25" w:rsidRPr="005610B0" w:rsidRDefault="00574B25" w:rsidP="00574B25">
      <w:pPr>
        <w:pStyle w:val="SectionBody"/>
        <w:rPr>
          <w:color w:val="auto"/>
        </w:rPr>
      </w:pPr>
      <w:r w:rsidRPr="005610B0">
        <w:rPr>
          <w:color w:val="auto"/>
        </w:rPr>
        <w:t xml:space="preserve">(a) The Berkeley County Council may, by a majority vote of the council, adopt a resolution </w:t>
      </w:r>
      <w:r w:rsidR="00E67646" w:rsidRPr="005610B0">
        <w:rPr>
          <w:color w:val="auto"/>
        </w:rPr>
        <w:t xml:space="preserve">that </w:t>
      </w:r>
      <w:r w:rsidR="00082146" w:rsidRPr="005610B0">
        <w:rPr>
          <w:color w:val="auto"/>
        </w:rPr>
        <w:t xml:space="preserve">solely </w:t>
      </w:r>
      <w:r w:rsidRPr="005610B0">
        <w:rPr>
          <w:color w:val="auto"/>
        </w:rPr>
        <w:t>chang</w:t>
      </w:r>
      <w:r w:rsidR="00E67646" w:rsidRPr="005610B0">
        <w:rPr>
          <w:color w:val="auto"/>
        </w:rPr>
        <w:t>es</w:t>
      </w:r>
      <w:r w:rsidRPr="005610B0">
        <w:rPr>
          <w:color w:val="auto"/>
        </w:rPr>
        <w:t xml:space="preserve"> its name back to the Berkeley County Commission. </w:t>
      </w:r>
      <w:r w:rsidR="00082146" w:rsidRPr="005610B0">
        <w:rPr>
          <w:color w:val="auto"/>
        </w:rPr>
        <w:t xml:space="preserve">The resolution shall not constitute a reformation, alteration, or modification of the form of county government. </w:t>
      </w:r>
      <w:r w:rsidRPr="005610B0">
        <w:rPr>
          <w:color w:val="auto"/>
        </w:rPr>
        <w:t xml:space="preserve">The </w:t>
      </w:r>
      <w:r w:rsidR="000F2DB6" w:rsidRPr="005610B0">
        <w:rPr>
          <w:color w:val="auto"/>
        </w:rPr>
        <w:t>council, upon changing its name,</w:t>
      </w:r>
      <w:r w:rsidRPr="005610B0">
        <w:rPr>
          <w:color w:val="auto"/>
        </w:rPr>
        <w:t xml:space="preserve"> shall retain its powers, duties, and responsibilities as a county commission, as provided in the constitution and the general laws of this state. The change in </w:t>
      </w:r>
      <w:r w:rsidR="000F2DB6" w:rsidRPr="005610B0">
        <w:rPr>
          <w:color w:val="auto"/>
        </w:rPr>
        <w:t xml:space="preserve">the </w:t>
      </w:r>
      <w:r w:rsidRPr="005610B0">
        <w:rPr>
          <w:color w:val="auto"/>
        </w:rPr>
        <w:t xml:space="preserve">name </w:t>
      </w:r>
      <w:r w:rsidR="000F2DB6" w:rsidRPr="005610B0">
        <w:rPr>
          <w:color w:val="auto"/>
        </w:rPr>
        <w:t xml:space="preserve">of the council </w:t>
      </w:r>
      <w:r w:rsidRPr="005610B0">
        <w:rPr>
          <w:color w:val="auto"/>
        </w:rPr>
        <w:t xml:space="preserve">shall not affect </w:t>
      </w:r>
      <w:r w:rsidR="00BB1EE0" w:rsidRPr="005610B0">
        <w:rPr>
          <w:color w:val="auto"/>
        </w:rPr>
        <w:t xml:space="preserve">or alter </w:t>
      </w:r>
      <w:r w:rsidRPr="005610B0">
        <w:rPr>
          <w:color w:val="auto"/>
        </w:rPr>
        <w:t xml:space="preserve">the </w:t>
      </w:r>
      <w:r w:rsidR="000F2DB6" w:rsidRPr="005610B0">
        <w:rPr>
          <w:color w:val="auto"/>
        </w:rPr>
        <w:t xml:space="preserve">number or </w:t>
      </w:r>
      <w:r w:rsidRPr="005610B0">
        <w:rPr>
          <w:color w:val="auto"/>
        </w:rPr>
        <w:t xml:space="preserve">terms of </w:t>
      </w:r>
      <w:r w:rsidR="000F2DB6" w:rsidRPr="005610B0">
        <w:rPr>
          <w:color w:val="auto"/>
        </w:rPr>
        <w:t>its</w:t>
      </w:r>
      <w:r w:rsidRPr="005610B0">
        <w:rPr>
          <w:color w:val="auto"/>
        </w:rPr>
        <w:t xml:space="preserve"> members.</w:t>
      </w:r>
    </w:p>
    <w:p w14:paraId="3229DBBC" w14:textId="77777777" w:rsidR="00574B25" w:rsidRPr="005610B0" w:rsidRDefault="00574B25" w:rsidP="00574B25">
      <w:pPr>
        <w:pStyle w:val="SectionBody"/>
        <w:rPr>
          <w:color w:val="auto"/>
        </w:rPr>
      </w:pPr>
      <w:r w:rsidRPr="005610B0">
        <w:rPr>
          <w:color w:val="auto"/>
        </w:rPr>
        <w:t xml:space="preserve">(b) At least 30 days prior to consideration of the resolution, the council shall give notice of the proposed change by publication of the intent to change its name in each weekly or daily newspaper as a Class II-0 legal advertisement in compliance with West Virginia Code §59-3-1 </w:t>
      </w:r>
      <w:r w:rsidRPr="005610B0">
        <w:rPr>
          <w:i/>
          <w:iCs/>
          <w:color w:val="auto"/>
        </w:rPr>
        <w:t>et seq.</w:t>
      </w:r>
    </w:p>
    <w:p w14:paraId="0ADF9883" w14:textId="77777777" w:rsidR="00574B25" w:rsidRPr="005610B0" w:rsidRDefault="00574B25" w:rsidP="00574B25">
      <w:pPr>
        <w:pStyle w:val="Note"/>
        <w:rPr>
          <w:color w:val="auto"/>
        </w:rPr>
      </w:pPr>
    </w:p>
    <w:p w14:paraId="1E0400E1" w14:textId="77777777" w:rsidR="00E831B3" w:rsidRPr="005610B0" w:rsidRDefault="00E831B3" w:rsidP="00EF6030">
      <w:pPr>
        <w:pStyle w:val="References"/>
      </w:pPr>
    </w:p>
    <w:sectPr w:rsidR="00E831B3" w:rsidRPr="005610B0" w:rsidSect="00574B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FC0D" w14:textId="77777777" w:rsidR="008A185C" w:rsidRPr="00B844FE" w:rsidRDefault="008A185C" w:rsidP="00B844FE">
      <w:r>
        <w:separator/>
      </w:r>
    </w:p>
  </w:endnote>
  <w:endnote w:type="continuationSeparator" w:id="0">
    <w:p w14:paraId="10C4F544" w14:textId="77777777" w:rsidR="008A185C" w:rsidRPr="00B844FE" w:rsidRDefault="008A18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7148" w14:textId="77777777" w:rsidR="00574B25" w:rsidRDefault="00574B25" w:rsidP="00A168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FD926D" w14:textId="77777777" w:rsidR="00574B25" w:rsidRPr="00574B25" w:rsidRDefault="00574B25" w:rsidP="0057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04B4" w14:textId="77777777" w:rsidR="00574B25" w:rsidRDefault="00574B25" w:rsidP="00A168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F615DB" w14:textId="77777777" w:rsidR="00574B25" w:rsidRPr="00574B25" w:rsidRDefault="00574B25" w:rsidP="0057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AEDC" w14:textId="77777777" w:rsidR="008A185C" w:rsidRPr="00B844FE" w:rsidRDefault="008A185C" w:rsidP="00B844FE">
      <w:r>
        <w:separator/>
      </w:r>
    </w:p>
  </w:footnote>
  <w:footnote w:type="continuationSeparator" w:id="0">
    <w:p w14:paraId="59C1AA42" w14:textId="77777777" w:rsidR="008A185C" w:rsidRPr="00B844FE" w:rsidRDefault="008A18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D1A8" w14:textId="77777777" w:rsidR="00574B25" w:rsidRPr="00574B25" w:rsidRDefault="00574B25" w:rsidP="00574B25">
    <w:pPr>
      <w:pStyle w:val="Header"/>
    </w:pPr>
    <w:r>
      <w:t>CS for SB 649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074E" w14:textId="4896E82E" w:rsidR="00574B25" w:rsidRPr="00574B25" w:rsidRDefault="001944C2" w:rsidP="00574B25">
    <w:pPr>
      <w:pStyle w:val="Header"/>
    </w:pPr>
    <w:r>
      <w:t xml:space="preserve">Enr </w:t>
    </w:r>
    <w:r w:rsidR="00574B25">
      <w:t>CS for SB 649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87073133">
    <w:abstractNumId w:val="0"/>
  </w:num>
  <w:num w:numId="2" w16cid:durableId="117768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5C"/>
    <w:rsid w:val="00002112"/>
    <w:rsid w:val="0000526A"/>
    <w:rsid w:val="00082146"/>
    <w:rsid w:val="00085D22"/>
    <w:rsid w:val="000C5C77"/>
    <w:rsid w:val="000E062B"/>
    <w:rsid w:val="000F2DB6"/>
    <w:rsid w:val="0010070F"/>
    <w:rsid w:val="0015112E"/>
    <w:rsid w:val="001552E7"/>
    <w:rsid w:val="001566B4"/>
    <w:rsid w:val="00175B38"/>
    <w:rsid w:val="001944C2"/>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4F73F8"/>
    <w:rsid w:val="005420ED"/>
    <w:rsid w:val="005610B0"/>
    <w:rsid w:val="00571DC3"/>
    <w:rsid w:val="00574B25"/>
    <w:rsid w:val="005A5366"/>
    <w:rsid w:val="00637E73"/>
    <w:rsid w:val="006565E8"/>
    <w:rsid w:val="006865E9"/>
    <w:rsid w:val="00691F3E"/>
    <w:rsid w:val="00694BFB"/>
    <w:rsid w:val="006A106B"/>
    <w:rsid w:val="006C523D"/>
    <w:rsid w:val="006D4036"/>
    <w:rsid w:val="007D5138"/>
    <w:rsid w:val="007E02CF"/>
    <w:rsid w:val="007F1CF5"/>
    <w:rsid w:val="0081249D"/>
    <w:rsid w:val="00834EDE"/>
    <w:rsid w:val="008736AA"/>
    <w:rsid w:val="008A185C"/>
    <w:rsid w:val="008D275D"/>
    <w:rsid w:val="00952402"/>
    <w:rsid w:val="00975921"/>
    <w:rsid w:val="00980327"/>
    <w:rsid w:val="009F1067"/>
    <w:rsid w:val="00A31E01"/>
    <w:rsid w:val="00A35B03"/>
    <w:rsid w:val="00A527AD"/>
    <w:rsid w:val="00A718CF"/>
    <w:rsid w:val="00A72E7C"/>
    <w:rsid w:val="00AC3B58"/>
    <w:rsid w:val="00AE48A0"/>
    <w:rsid w:val="00AE61BE"/>
    <w:rsid w:val="00B16F25"/>
    <w:rsid w:val="00B24422"/>
    <w:rsid w:val="00B331AC"/>
    <w:rsid w:val="00B80C20"/>
    <w:rsid w:val="00B844FE"/>
    <w:rsid w:val="00BB1EE0"/>
    <w:rsid w:val="00BC562B"/>
    <w:rsid w:val="00C33014"/>
    <w:rsid w:val="00C33434"/>
    <w:rsid w:val="00C34869"/>
    <w:rsid w:val="00C42EB6"/>
    <w:rsid w:val="00C66F83"/>
    <w:rsid w:val="00C85096"/>
    <w:rsid w:val="00CB20EF"/>
    <w:rsid w:val="00CD12CB"/>
    <w:rsid w:val="00CD36CF"/>
    <w:rsid w:val="00CD3F81"/>
    <w:rsid w:val="00CF1DCA"/>
    <w:rsid w:val="00D579FC"/>
    <w:rsid w:val="00DE526B"/>
    <w:rsid w:val="00DF199D"/>
    <w:rsid w:val="00DF4120"/>
    <w:rsid w:val="00E01542"/>
    <w:rsid w:val="00E365F1"/>
    <w:rsid w:val="00E62F48"/>
    <w:rsid w:val="00E67646"/>
    <w:rsid w:val="00E831B3"/>
    <w:rsid w:val="00EB203E"/>
    <w:rsid w:val="00EE70CB"/>
    <w:rsid w:val="00EF6030"/>
    <w:rsid w:val="00F23775"/>
    <w:rsid w:val="00F41CA2"/>
    <w:rsid w:val="00F443C0"/>
    <w:rsid w:val="00F50749"/>
    <w:rsid w:val="00F62EFB"/>
    <w:rsid w:val="00F8303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143BA"/>
  <w15:chartTrackingRefBased/>
  <w15:docId w15:val="{F0A8493B-10A4-4F2A-B6CB-73491632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7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941992A4B4852A4CA271071D68480"/>
        <w:category>
          <w:name w:val="General"/>
          <w:gallery w:val="placeholder"/>
        </w:category>
        <w:types>
          <w:type w:val="bbPlcHdr"/>
        </w:types>
        <w:behaviors>
          <w:behavior w:val="content"/>
        </w:behaviors>
        <w:guid w:val="{FC0DF00D-45BB-4AD4-84F1-23E1DA24F49A}"/>
      </w:docPartPr>
      <w:docPartBody>
        <w:p w:rsidR="006E7C78" w:rsidRDefault="00DE75F3">
          <w:pPr>
            <w:pStyle w:val="8C3941992A4B4852A4CA271071D68480"/>
          </w:pPr>
          <w:r w:rsidRPr="00B844FE">
            <w:t>Prefix Text</w:t>
          </w:r>
        </w:p>
      </w:docPartBody>
    </w:docPart>
    <w:docPart>
      <w:docPartPr>
        <w:name w:val="F2D63B5277104D7485066F79E0FC3806"/>
        <w:category>
          <w:name w:val="General"/>
          <w:gallery w:val="placeholder"/>
        </w:category>
        <w:types>
          <w:type w:val="bbPlcHdr"/>
        </w:types>
        <w:behaviors>
          <w:behavior w:val="content"/>
        </w:behaviors>
        <w:guid w:val="{38D91510-0FBB-4993-B44D-19C6465CA7C3}"/>
      </w:docPartPr>
      <w:docPartBody>
        <w:p w:rsidR="006E7C78" w:rsidRDefault="00DE75F3">
          <w:pPr>
            <w:pStyle w:val="F2D63B5277104D7485066F79E0FC3806"/>
          </w:pPr>
          <w:r w:rsidRPr="00B844FE">
            <w:t>[Type here]</w:t>
          </w:r>
        </w:p>
      </w:docPartBody>
    </w:docPart>
    <w:docPart>
      <w:docPartPr>
        <w:name w:val="BAC443E52AD44BF3A8B3E4CAA4D93C77"/>
        <w:category>
          <w:name w:val="General"/>
          <w:gallery w:val="placeholder"/>
        </w:category>
        <w:types>
          <w:type w:val="bbPlcHdr"/>
        </w:types>
        <w:behaviors>
          <w:behavior w:val="content"/>
        </w:behaviors>
        <w:guid w:val="{64D68E0B-F40F-47B1-B5EA-76CAFB366D8F}"/>
      </w:docPartPr>
      <w:docPartBody>
        <w:p w:rsidR="006E7C78" w:rsidRDefault="00DE75F3">
          <w:pPr>
            <w:pStyle w:val="BAC443E52AD44BF3A8B3E4CAA4D93C7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F3"/>
    <w:rsid w:val="006E7C78"/>
    <w:rsid w:val="00DE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3941992A4B4852A4CA271071D68480">
    <w:name w:val="8C3941992A4B4852A4CA271071D68480"/>
  </w:style>
  <w:style w:type="paragraph" w:customStyle="1" w:styleId="F2D63B5277104D7485066F79E0FC3806">
    <w:name w:val="F2D63B5277104D7485066F79E0FC3806"/>
  </w:style>
  <w:style w:type="paragraph" w:customStyle="1" w:styleId="BAC443E52AD44BF3A8B3E4CAA4D93C77">
    <w:name w:val="BAC443E52AD44BF3A8B3E4CAA4D93C77"/>
  </w:style>
  <w:style w:type="character" w:styleId="PlaceholderText">
    <w:name w:val="Placeholder Text"/>
    <w:basedOn w:val="DefaultParagraphFont"/>
    <w:uiPriority w:val="99"/>
    <w:semiHidden/>
    <w:rsid w:val="00DE75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TotalTime>
  <Pages>2</Pages>
  <Words>261</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8</cp:revision>
  <cp:lastPrinted>2023-02-17T22:28:00Z</cp:lastPrinted>
  <dcterms:created xsi:type="dcterms:W3CDTF">2023-02-21T17:12:00Z</dcterms:created>
  <dcterms:modified xsi:type="dcterms:W3CDTF">2023-03-10T15:22:00Z</dcterms:modified>
</cp:coreProperties>
</file>